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A0878" w14:textId="1972D139" w:rsidR="00B05488" w:rsidRPr="007510D6" w:rsidRDefault="007510D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510D6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64D1311A" w14:textId="10709741" w:rsidR="007510D6" w:rsidRDefault="007510D6">
      <w:pPr>
        <w:rPr>
          <w:rFonts w:ascii="Times New Roman" w:hAnsi="Times New Roman" w:cs="Times New Roman"/>
          <w:sz w:val="24"/>
          <w:szCs w:val="24"/>
        </w:rPr>
      </w:pPr>
    </w:p>
    <w:p w14:paraId="4A674798" w14:textId="6D62B7C6" w:rsidR="007510D6" w:rsidRDefault="00751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 wp14:anchorId="7F3113B9" wp14:editId="74B7E9ED">
            <wp:extent cx="5943600" cy="2773680"/>
            <wp:effectExtent l="0" t="0" r="0" b="762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D524" w14:textId="7A70D935" w:rsidR="007510D6" w:rsidRPr="007510D6" w:rsidRDefault="007510D6">
      <w:pPr>
        <w:rPr>
          <w:rFonts w:ascii="Times New Roman" w:hAnsi="Times New Roman" w:cs="Times New Roman"/>
          <w:sz w:val="24"/>
          <w:szCs w:val="24"/>
        </w:rPr>
      </w:pPr>
      <w:r w:rsidRPr="007510D6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10D6">
        <w:rPr>
          <w:rFonts w:ascii="Times New Roman" w:hAnsi="Times New Roman" w:cs="Times New Roman"/>
          <w:sz w:val="24"/>
          <w:szCs w:val="24"/>
        </w:rPr>
        <w:t xml:space="preserve">Climatic </w:t>
      </w:r>
      <w:r>
        <w:rPr>
          <w:rFonts w:ascii="Times New Roman" w:hAnsi="Times New Roman" w:cs="Times New Roman"/>
          <w:sz w:val="24"/>
          <w:szCs w:val="24"/>
        </w:rPr>
        <w:t xml:space="preserve">and topographic </w:t>
      </w:r>
      <w:r w:rsidRPr="007510D6">
        <w:rPr>
          <w:rFonts w:ascii="Times New Roman" w:hAnsi="Times New Roman" w:cs="Times New Roman"/>
          <w:sz w:val="24"/>
          <w:szCs w:val="24"/>
        </w:rPr>
        <w:t xml:space="preserve">characterization of sites where </w:t>
      </w:r>
      <w:r w:rsidRPr="007510D6">
        <w:rPr>
          <w:rFonts w:ascii="Times New Roman" w:hAnsi="Times New Roman" w:cs="Times New Roman"/>
          <w:i/>
          <w:iCs/>
          <w:sz w:val="24"/>
          <w:szCs w:val="24"/>
        </w:rPr>
        <w:t>L. serriola</w:t>
      </w:r>
      <w:r w:rsidRPr="007510D6">
        <w:rPr>
          <w:rFonts w:ascii="Times New Roman" w:hAnsi="Times New Roman" w:cs="Times New Roman"/>
          <w:sz w:val="24"/>
          <w:szCs w:val="24"/>
        </w:rPr>
        <w:t xml:space="preserve">, </w:t>
      </w:r>
      <w:r w:rsidRPr="007510D6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Pr="007510D6">
        <w:rPr>
          <w:rFonts w:ascii="Times New Roman" w:hAnsi="Times New Roman" w:cs="Times New Roman"/>
          <w:i/>
          <w:iCs/>
          <w:sz w:val="24"/>
          <w:szCs w:val="24"/>
        </w:rPr>
        <w:t>virosa</w:t>
      </w:r>
      <w:proofErr w:type="spellEnd"/>
      <w:r w:rsidRPr="007510D6">
        <w:rPr>
          <w:rFonts w:ascii="Times New Roman" w:hAnsi="Times New Roman" w:cs="Times New Roman"/>
          <w:sz w:val="24"/>
          <w:szCs w:val="24"/>
        </w:rPr>
        <w:t>, and both species were found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6570552"/>
      <w:r w:rsidR="009415BD" w:rsidRPr="00110429">
        <w:rPr>
          <w:rFonts w:ascii="Times New Roman" w:hAnsi="Times New Roman" w:cs="Times New Roman"/>
          <w:sz w:val="24"/>
          <w:szCs w:val="24"/>
        </w:rPr>
        <w:t xml:space="preserve">The thick </w:t>
      </w:r>
      <w:r w:rsidR="009415BD">
        <w:rPr>
          <w:rFonts w:ascii="Times New Roman" w:hAnsi="Times New Roman" w:cs="Times New Roman"/>
          <w:sz w:val="24"/>
          <w:szCs w:val="24"/>
        </w:rPr>
        <w:t>vertical</w:t>
      </w:r>
      <w:r w:rsidR="009415BD" w:rsidRPr="00110429">
        <w:rPr>
          <w:rFonts w:ascii="Times New Roman" w:hAnsi="Times New Roman" w:cs="Times New Roman"/>
          <w:sz w:val="24"/>
          <w:szCs w:val="24"/>
        </w:rPr>
        <w:t xml:space="preserve"> line represents median values</w:t>
      </w:r>
      <w:r w:rsidR="009415BD">
        <w:rPr>
          <w:rFonts w:ascii="Times New Roman" w:hAnsi="Times New Roman" w:cs="Times New Roman"/>
          <w:sz w:val="24"/>
          <w:szCs w:val="24"/>
        </w:rPr>
        <w:t xml:space="preserve"> across occurrences</w:t>
      </w:r>
      <w:r w:rsidR="009415BD" w:rsidRPr="00110429">
        <w:rPr>
          <w:rFonts w:ascii="Times New Roman" w:hAnsi="Times New Roman" w:cs="Times New Roman"/>
          <w:sz w:val="24"/>
          <w:szCs w:val="24"/>
        </w:rPr>
        <w:t xml:space="preserve">, </w:t>
      </w:r>
      <w:r w:rsidR="009415BD">
        <w:rPr>
          <w:rFonts w:ascii="Times New Roman" w:hAnsi="Times New Roman" w:cs="Times New Roman"/>
          <w:sz w:val="24"/>
          <w:szCs w:val="24"/>
        </w:rPr>
        <w:t xml:space="preserve">the </w:t>
      </w:r>
      <w:r w:rsidR="009415BD" w:rsidRPr="00110429">
        <w:rPr>
          <w:rFonts w:ascii="Times New Roman" w:hAnsi="Times New Roman" w:cs="Times New Roman"/>
          <w:sz w:val="24"/>
          <w:szCs w:val="24"/>
        </w:rPr>
        <w:t xml:space="preserve">boxplots between 25 and 75% </w:t>
      </w:r>
      <w:r w:rsidR="009415BD">
        <w:rPr>
          <w:rFonts w:ascii="Times New Roman" w:hAnsi="Times New Roman" w:cs="Times New Roman"/>
          <w:sz w:val="24"/>
          <w:szCs w:val="24"/>
        </w:rPr>
        <w:t xml:space="preserve">of </w:t>
      </w:r>
      <w:r w:rsidR="009415BD" w:rsidRPr="00110429">
        <w:rPr>
          <w:rFonts w:ascii="Times New Roman" w:hAnsi="Times New Roman" w:cs="Times New Roman"/>
          <w:sz w:val="24"/>
          <w:szCs w:val="24"/>
        </w:rPr>
        <w:t xml:space="preserve">variation, and circles </w:t>
      </w:r>
      <w:r w:rsidR="009415BD">
        <w:rPr>
          <w:rFonts w:ascii="Times New Roman" w:hAnsi="Times New Roman" w:cs="Times New Roman"/>
          <w:sz w:val="24"/>
          <w:szCs w:val="24"/>
        </w:rPr>
        <w:t xml:space="preserve">the </w:t>
      </w:r>
      <w:r w:rsidR="009415BD" w:rsidRPr="00110429">
        <w:rPr>
          <w:rFonts w:ascii="Times New Roman" w:hAnsi="Times New Roman" w:cs="Times New Roman"/>
          <w:sz w:val="24"/>
          <w:szCs w:val="24"/>
        </w:rPr>
        <w:t>outliers within 90% of total variation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9B8F66D" w14:textId="56D4A0A9" w:rsidR="007510D6" w:rsidRDefault="007510D6">
      <w:pPr>
        <w:rPr>
          <w:rFonts w:ascii="Times New Roman" w:hAnsi="Times New Roman" w:cs="Times New Roman"/>
          <w:sz w:val="24"/>
          <w:szCs w:val="24"/>
        </w:rPr>
      </w:pPr>
    </w:p>
    <w:p w14:paraId="362457B9" w14:textId="2B46365D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3FA065AD" w14:textId="07697A2A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74804857" w14:textId="78641C73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33A468E1" w14:textId="45585861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69435681" w14:textId="575A87D3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4719983F" w14:textId="3BF2869F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62236484" w14:textId="02D4053B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1AD963C8" w14:textId="20D59DBE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3E114157" w14:textId="37046CBD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3FCC6919" w14:textId="1FE8C724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402C6880" w14:textId="02B1C7BA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49E311A2" w14:textId="7074BCBA" w:rsidR="007D5B01" w:rsidRDefault="007D5B01">
      <w:pPr>
        <w:rPr>
          <w:rFonts w:ascii="Times New Roman" w:hAnsi="Times New Roman" w:cs="Times New Roman"/>
          <w:sz w:val="24"/>
          <w:szCs w:val="24"/>
        </w:rPr>
      </w:pPr>
    </w:p>
    <w:p w14:paraId="49792301" w14:textId="4740CBE2" w:rsidR="007D5B01" w:rsidRP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B01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</w:p>
    <w:p w14:paraId="3B37DB63" w14:textId="311A325F" w:rsidR="007D5B01" w:rsidRPr="007510D6" w:rsidRDefault="007D5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 wp14:anchorId="550B2F1E" wp14:editId="3052CD83">
            <wp:extent cx="5943600" cy="3099435"/>
            <wp:effectExtent l="0" t="0" r="0" b="5715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DB786" w14:textId="77777777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70636" w14:textId="1BDA73DF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4DBEC375" w14:textId="543184DE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cs-CZ" w:eastAsia="cs-CZ"/>
        </w:rPr>
        <w:drawing>
          <wp:inline distT="0" distB="0" distL="0" distR="0" wp14:anchorId="0AC30B00" wp14:editId="4C4E111A">
            <wp:extent cx="5943600" cy="3099435"/>
            <wp:effectExtent l="0" t="0" r="0" b="5715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53388" w14:textId="269BF287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3E794" w14:textId="5BC7FDFE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7E253" w14:textId="066256F5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AEAF74" w14:textId="198D9C55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</w:p>
    <w:p w14:paraId="3C802F92" w14:textId="517B4807" w:rsidR="007D5B01" w:rsidRDefault="007D5B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cs-CZ" w:eastAsia="cs-CZ"/>
        </w:rPr>
        <w:drawing>
          <wp:inline distT="0" distB="0" distL="0" distR="0" wp14:anchorId="01870A31" wp14:editId="3531E96C">
            <wp:extent cx="5943600" cy="3099435"/>
            <wp:effectExtent l="0" t="0" r="0" b="5715"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F06D0" w14:textId="74BA14E6" w:rsidR="00AF1545" w:rsidRPr="007510D6" w:rsidRDefault="007510D6">
      <w:pPr>
        <w:rPr>
          <w:rFonts w:ascii="Times New Roman" w:hAnsi="Times New Roman" w:cs="Times New Roman"/>
          <w:sz w:val="24"/>
          <w:szCs w:val="24"/>
        </w:rPr>
      </w:pPr>
      <w:r w:rsidRPr="007D5B01">
        <w:rPr>
          <w:rFonts w:ascii="Times New Roman" w:hAnsi="Times New Roman" w:cs="Times New Roman"/>
          <w:b/>
          <w:bCs/>
          <w:sz w:val="24"/>
          <w:szCs w:val="24"/>
        </w:rPr>
        <w:t>Supplementary Figure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5B01">
        <w:rPr>
          <w:rFonts w:ascii="Times New Roman" w:hAnsi="Times New Roman" w:cs="Times New Roman"/>
          <w:sz w:val="24"/>
          <w:szCs w:val="24"/>
        </w:rPr>
        <w:t>A. Non-metric multidimensional scaling, B. p</w:t>
      </w:r>
      <w:r>
        <w:rPr>
          <w:rFonts w:ascii="Times New Roman" w:hAnsi="Times New Roman" w:cs="Times New Roman"/>
          <w:sz w:val="24"/>
          <w:szCs w:val="24"/>
        </w:rPr>
        <w:t xml:space="preserve">rincipal component </w:t>
      </w:r>
      <w:r w:rsidR="007D5B01">
        <w:rPr>
          <w:rFonts w:ascii="Times New Roman" w:hAnsi="Times New Roman" w:cs="Times New Roman"/>
          <w:sz w:val="24"/>
          <w:szCs w:val="24"/>
        </w:rPr>
        <w:t>analysis, and C Biplot of princip</w:t>
      </w:r>
      <w:r w:rsidR="00724D26">
        <w:rPr>
          <w:rFonts w:ascii="Times New Roman" w:hAnsi="Times New Roman" w:cs="Times New Roman"/>
          <w:sz w:val="24"/>
          <w:szCs w:val="24"/>
        </w:rPr>
        <w:t>a</w:t>
      </w:r>
      <w:r w:rsidR="007D5B01">
        <w:rPr>
          <w:rFonts w:ascii="Times New Roman" w:hAnsi="Times New Roman" w:cs="Times New Roman"/>
          <w:sz w:val="24"/>
          <w:szCs w:val="24"/>
        </w:rPr>
        <w:t xml:space="preserve">l component analysis, showing the </w:t>
      </w:r>
      <w:r>
        <w:rPr>
          <w:rFonts w:ascii="Times New Roman" w:hAnsi="Times New Roman" w:cs="Times New Roman"/>
          <w:sz w:val="24"/>
          <w:szCs w:val="24"/>
        </w:rPr>
        <w:t>23 measured climatic and topographic variables</w:t>
      </w:r>
      <w:r w:rsidR="007D5B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7510D6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Pr="007510D6">
        <w:rPr>
          <w:rFonts w:ascii="Times New Roman" w:hAnsi="Times New Roman" w:cs="Times New Roman"/>
          <w:i/>
          <w:iCs/>
          <w:sz w:val="24"/>
          <w:szCs w:val="24"/>
        </w:rPr>
        <w:t>serriola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510D6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Pr="007510D6">
        <w:rPr>
          <w:rFonts w:ascii="Times New Roman" w:hAnsi="Times New Roman" w:cs="Times New Roman"/>
          <w:i/>
          <w:iCs/>
          <w:sz w:val="24"/>
          <w:szCs w:val="24"/>
        </w:rPr>
        <w:t>virosa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D5B01">
        <w:rPr>
          <w:rFonts w:ascii="Times New Roman" w:hAnsi="Times New Roman" w:cs="Times New Roman"/>
          <w:sz w:val="24"/>
          <w:szCs w:val="24"/>
        </w:rPr>
        <w:t xml:space="preserve"> Sites where the species overlap are not included in these analyses.</w:t>
      </w:r>
    </w:p>
    <w:sectPr w:rsidR="00AF1545" w:rsidRPr="0075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D6"/>
    <w:rsid w:val="0004117F"/>
    <w:rsid w:val="00724D26"/>
    <w:rsid w:val="007510D6"/>
    <w:rsid w:val="007D5B01"/>
    <w:rsid w:val="00913FD8"/>
    <w:rsid w:val="009415BD"/>
    <w:rsid w:val="00AF1545"/>
    <w:rsid w:val="00B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327"/>
  <w15:chartTrackingRefBased/>
  <w15:docId w15:val="{04DA1081-A29B-40B7-B831-ACBFF37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Khoury</dc:creator>
  <cp:keywords/>
  <dc:description/>
  <cp:lastModifiedBy>Prof. Ing. Aleš Lebeda, DrSc.</cp:lastModifiedBy>
  <cp:revision>2</cp:revision>
  <dcterms:created xsi:type="dcterms:W3CDTF">2021-07-25T06:31:00Z</dcterms:created>
  <dcterms:modified xsi:type="dcterms:W3CDTF">2021-07-25T06:31:00Z</dcterms:modified>
</cp:coreProperties>
</file>